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4E" w:rsidRDefault="00D9481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82002D" wp14:editId="564D98EF">
            <wp:extent cx="688975" cy="609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7C38E3" w:rsidRDefault="007C38E3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C38E3" w:rsidRDefault="007C38E3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7C38E3" w:rsidRDefault="00FA7DDF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40682A" w:rsidRDefault="0040682A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</w:p>
    <w:p w:rsidR="0040682A" w:rsidRPr="0040682A" w:rsidRDefault="002D169C" w:rsidP="007C38E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color w:val="FF0000"/>
          <w:sz w:val="20"/>
          <w:szCs w:val="20"/>
          <w:lang w:eastAsia="pt-BR"/>
        </w:rPr>
        <w:t>ANEXO</w:t>
      </w:r>
      <w:r w:rsidR="0040682A" w:rsidRPr="0040682A">
        <w:rPr>
          <w:rFonts w:ascii="Arial" w:eastAsia="Times New Roman" w:hAnsi="Arial" w:cs="Arial"/>
          <w:b/>
          <w:noProof/>
          <w:color w:val="FF0000"/>
          <w:sz w:val="20"/>
          <w:szCs w:val="20"/>
          <w:lang w:eastAsia="pt-BR"/>
        </w:rPr>
        <w:t xml:space="preserve"> </w:t>
      </w:r>
    </w:p>
    <w:p w:rsidR="007C38E3" w:rsidRDefault="007C38E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2D169C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</w:t>
      </w:r>
      <w:r w:rsidR="004D382D">
        <w:rPr>
          <w:b/>
          <w:noProof/>
          <w:lang w:eastAsia="pt-BR"/>
        </w:rPr>
        <w:t>TO EXECUTIVO</w:t>
      </w:r>
      <w:r>
        <w:rPr>
          <w:b/>
          <w:noProof/>
          <w:lang w:eastAsia="pt-BR"/>
        </w:rPr>
        <w:t xml:space="preserve"> TJ</w:t>
      </w:r>
      <w:r w:rsidR="00B00DAB">
        <w:rPr>
          <w:b/>
          <w:noProof/>
          <w:lang w:eastAsia="pt-BR"/>
        </w:rPr>
        <w:t xml:space="preserve"> nº</w:t>
      </w:r>
      <w:r w:rsidR="008579A9">
        <w:rPr>
          <w:b/>
          <w:noProof/>
          <w:lang w:eastAsia="pt-BR"/>
        </w:rPr>
        <w:t xml:space="preserve"> </w:t>
      </w:r>
      <w:r w:rsidR="004D382D">
        <w:rPr>
          <w:b/>
          <w:noProof/>
          <w:lang w:eastAsia="pt-BR"/>
        </w:rPr>
        <w:t>141</w:t>
      </w:r>
      <w:r w:rsidR="008579A9">
        <w:rPr>
          <w:b/>
          <w:noProof/>
          <w:lang w:eastAsia="pt-BR"/>
        </w:rPr>
        <w:t>/20</w:t>
      </w:r>
      <w:r>
        <w:rPr>
          <w:b/>
          <w:noProof/>
          <w:lang w:eastAsia="pt-BR"/>
        </w:rPr>
        <w:t>18</w:t>
      </w:r>
    </w:p>
    <w:p w:rsidR="001814F4" w:rsidRDefault="008579A9" w:rsidP="004D382D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579A9">
        <w:rPr>
          <w:noProof/>
          <w:lang w:eastAsia="pt-BR"/>
        </w:rPr>
        <w:br/>
      </w:r>
      <w:r w:rsidR="004D382D" w:rsidRPr="004D382D">
        <w:rPr>
          <w:b/>
          <w:noProof/>
          <w:lang w:eastAsia="pt-BR"/>
        </w:rPr>
        <w:t>Dispõe sobre o dever de cumprimento da Deliberação TCE</w:t>
      </w:r>
      <w:r w:rsidR="00BA396B">
        <w:rPr>
          <w:b/>
          <w:noProof/>
          <w:lang w:eastAsia="pt-BR"/>
        </w:rPr>
        <w:t>-</w:t>
      </w:r>
      <w:bookmarkStart w:id="0" w:name="_GoBack"/>
      <w:bookmarkEnd w:id="0"/>
      <w:r w:rsidR="004D382D" w:rsidRPr="004D382D">
        <w:rPr>
          <w:b/>
          <w:noProof/>
          <w:lang w:eastAsia="pt-BR"/>
        </w:rPr>
        <w:t>RJ nº 281/17 no âmbito do Poder Judiciário do Estado do Rio de Janeiro.</w:t>
      </w:r>
    </w:p>
    <w:p w:rsidR="002D169C" w:rsidRDefault="002D169C" w:rsidP="001814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3619"/>
      </w:tblGrid>
      <w:tr w:rsidR="004D382D" w:rsidRPr="004D382D" w:rsidTr="0001516B">
        <w:trPr>
          <w:trHeight w:val="57"/>
        </w:trPr>
        <w:tc>
          <w:tcPr>
            <w:tcW w:w="5463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>Módulo do SIGFIS</w:t>
            </w:r>
          </w:p>
        </w:tc>
        <w:tc>
          <w:tcPr>
            <w:tcW w:w="2764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 xml:space="preserve">Unidade Organizacional Usuária </w:t>
            </w:r>
          </w:p>
        </w:tc>
      </w:tr>
      <w:tr w:rsidR="004D382D" w:rsidRPr="004D382D" w:rsidTr="0001516B">
        <w:trPr>
          <w:trHeight w:val="57"/>
        </w:trPr>
        <w:tc>
          <w:tcPr>
            <w:tcW w:w="5463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 xml:space="preserve">I 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 xml:space="preserve"> Cadastro</w:t>
            </w:r>
          </w:p>
        </w:tc>
        <w:tc>
          <w:tcPr>
            <w:tcW w:w="2764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>Diretoria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>Geral de Gestão de Pessoas – DGPES.</w:t>
            </w:r>
          </w:p>
        </w:tc>
      </w:tr>
      <w:tr w:rsidR="004D382D" w:rsidRPr="004D382D" w:rsidTr="0001516B">
        <w:trPr>
          <w:trHeight w:val="57"/>
        </w:trPr>
        <w:tc>
          <w:tcPr>
            <w:tcW w:w="5463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 xml:space="preserve">II 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 xml:space="preserve"> Orçamento;</w:t>
            </w:r>
          </w:p>
        </w:tc>
        <w:tc>
          <w:tcPr>
            <w:tcW w:w="2764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>Diretoria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>Geral de Planejamento, Coordenação e Finanças – DGPCF.</w:t>
            </w:r>
          </w:p>
        </w:tc>
      </w:tr>
      <w:tr w:rsidR="004D382D" w:rsidRPr="004D382D" w:rsidTr="0001516B">
        <w:trPr>
          <w:trHeight w:val="57"/>
        </w:trPr>
        <w:tc>
          <w:tcPr>
            <w:tcW w:w="5463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>III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 xml:space="preserve"> Informes Mensais, compreendendo:</w:t>
            </w:r>
          </w:p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>a) informações contábeis, incluindo a movimentação contábil e conciliação bancária; b) financeiro, incluindo a execução orçamentária da receita e despesa e o controle sobre restos a pagar; c) alterações orçamentárias; d) atualização da previsão da receita;</w:t>
            </w:r>
            <w:r w:rsidRPr="004D382D">
              <w:rPr>
                <w:rFonts w:ascii="Verdana" w:eastAsia="Times New Roman" w:hAnsi="Verdana" w:cs="Arial"/>
                <w:sz w:val="16"/>
              </w:rPr>
              <w:t xml:space="preserve"> 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t>e) atos referentes a licitações e contratos, convênios, desapropriações, dispensas, inexigibilidades e demais afastamentos; f) obras públicas.</w:t>
            </w:r>
          </w:p>
        </w:tc>
        <w:tc>
          <w:tcPr>
            <w:tcW w:w="2764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>Itens “a” a “d” – Diretoria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 xml:space="preserve">Geral de Planejamento, Coordenação e Finanças 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 xml:space="preserve"> DGPCF;</w:t>
            </w:r>
          </w:p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>Itens “e” e “f” – Diretoria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 xml:space="preserve">Geral de Logística 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 xml:space="preserve"> DGLOG.</w:t>
            </w:r>
          </w:p>
        </w:tc>
      </w:tr>
      <w:tr w:rsidR="004D382D" w:rsidRPr="004D382D" w:rsidTr="0001516B">
        <w:trPr>
          <w:trHeight w:val="57"/>
        </w:trPr>
        <w:tc>
          <w:tcPr>
            <w:tcW w:w="5463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>IV</w:t>
            </w:r>
            <w:r w:rsidRPr="004D382D">
              <w:rPr>
                <w:rFonts w:ascii="Verdana" w:eastAsia="Times New Roman" w:hAnsi="Verdana" w:cs="Arial"/>
                <w:sz w:val="16"/>
              </w:rPr>
              <w:t xml:space="preserve"> </w:t>
            </w:r>
            <w:r w:rsidRPr="004D382D">
              <w:rPr>
                <w:rFonts w:ascii="Arial" w:eastAsia="Times New Roman" w:hAnsi="Verdana" w:cs="Arial"/>
                <w:bCs/>
                <w:sz w:val="16"/>
              </w:rPr>
              <w:t>–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t xml:space="preserve"> Lei de Responsabilidade Fiscal – LRF</w:t>
            </w:r>
          </w:p>
        </w:tc>
        <w:tc>
          <w:tcPr>
            <w:tcW w:w="2764" w:type="dxa"/>
          </w:tcPr>
          <w:p w:rsidR="004D382D" w:rsidRPr="004D382D" w:rsidRDefault="004D382D" w:rsidP="004D38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</w:rPr>
            </w:pPr>
            <w:r w:rsidRPr="004D382D">
              <w:rPr>
                <w:rFonts w:ascii="Verdana" w:eastAsia="Times New Roman" w:hAnsi="Verdana" w:cs="Arial"/>
                <w:bCs/>
                <w:sz w:val="16"/>
              </w:rPr>
              <w:t>Diretoria</w:t>
            </w:r>
            <w:r w:rsidRPr="004D382D">
              <w:rPr>
                <w:rFonts w:ascii="Verdana" w:eastAsia="Times New Roman" w:hAnsi="Verdana" w:cs="Arial"/>
                <w:bCs/>
                <w:sz w:val="16"/>
              </w:rPr>
              <w:noBreakHyphen/>
              <w:t>Geral de Planejamento, Coordenação e Finanças – DGPCF.</w:t>
            </w:r>
          </w:p>
        </w:tc>
      </w:tr>
    </w:tbl>
    <w:p w:rsidR="002D169C" w:rsidRDefault="002D169C" w:rsidP="001814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2D169C" w:rsidRDefault="002D169C" w:rsidP="001814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4D382D" w:rsidRDefault="004D382D" w:rsidP="001814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4D382D" w:rsidRPr="001814F4" w:rsidRDefault="004D382D" w:rsidP="001814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1814F4" w:rsidRPr="001814F4" w:rsidRDefault="001814F4" w:rsidP="001814F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1814F4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Este texto não substitui o publicado no Diário Oficial.</w:t>
      </w:r>
    </w:p>
    <w:p w:rsidR="008579A9" w:rsidRPr="008579A9" w:rsidRDefault="008579A9" w:rsidP="001814F4">
      <w:pPr>
        <w:pStyle w:val="NormalWeb"/>
        <w:rPr>
          <w:noProof/>
          <w:lang w:eastAsia="pt-BR"/>
        </w:rPr>
      </w:pPr>
    </w:p>
    <w:p w:rsidR="0057694E" w:rsidRPr="008579A9" w:rsidRDefault="0057694E" w:rsidP="008579A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</w:p>
    <w:sectPr w:rsidR="0057694E" w:rsidRPr="008579A9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845CB"/>
    <w:rsid w:val="00090161"/>
    <w:rsid w:val="00113498"/>
    <w:rsid w:val="0017191E"/>
    <w:rsid w:val="001814F4"/>
    <w:rsid w:val="001B14D9"/>
    <w:rsid w:val="002532F7"/>
    <w:rsid w:val="002D169C"/>
    <w:rsid w:val="002D1DE4"/>
    <w:rsid w:val="0040682A"/>
    <w:rsid w:val="004D382D"/>
    <w:rsid w:val="0057694E"/>
    <w:rsid w:val="00696012"/>
    <w:rsid w:val="00715FE5"/>
    <w:rsid w:val="007C38E3"/>
    <w:rsid w:val="008579A9"/>
    <w:rsid w:val="00895C86"/>
    <w:rsid w:val="009307A1"/>
    <w:rsid w:val="009565A2"/>
    <w:rsid w:val="00A96694"/>
    <w:rsid w:val="00B00A10"/>
    <w:rsid w:val="00B00DAB"/>
    <w:rsid w:val="00B37AFC"/>
    <w:rsid w:val="00B50C89"/>
    <w:rsid w:val="00BA396B"/>
    <w:rsid w:val="00D9481E"/>
    <w:rsid w:val="00DB4F76"/>
    <w:rsid w:val="00DF2EF8"/>
    <w:rsid w:val="00E03F1F"/>
    <w:rsid w:val="00EB544D"/>
    <w:rsid w:val="00F176BE"/>
    <w:rsid w:val="00F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8CF08-CDF6-4AEC-A4F5-C487E66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79A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79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C38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2018-05-23T14:24:00Z</dcterms:created>
  <dcterms:modified xsi:type="dcterms:W3CDTF">2018-05-23T16:58:00Z</dcterms:modified>
</cp:coreProperties>
</file>