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1E" w:rsidRDefault="00C0371E" w:rsidP="00C0371E">
      <w:pPr>
        <w:jc w:val="center"/>
      </w:pPr>
      <w:r>
        <w:rPr>
          <w:noProof/>
          <w:lang w:eastAsia="pt-BR"/>
        </w:rPr>
        <w:drawing>
          <wp:inline distT="0" distB="0" distL="0" distR="0" wp14:anchorId="29C59E49" wp14:editId="1D560E3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371E" w:rsidRDefault="00C0371E" w:rsidP="00C0371E">
      <w:pPr>
        <w:jc w:val="center"/>
      </w:pPr>
    </w:p>
    <w:p w:rsidR="00C0371E" w:rsidRDefault="00C0371E" w:rsidP="00C0371E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C0371E" w:rsidRDefault="00C0371E" w:rsidP="00C0371E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C0371E" w:rsidRPr="002378C1" w:rsidRDefault="00C0371E" w:rsidP="00C0371E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C0371E" w:rsidRDefault="00C0371E" w:rsidP="00C0371E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C0371E" w:rsidRDefault="00C0371E" w:rsidP="00C0371E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ATO EXECUTIVO TJ nº </w:t>
      </w:r>
      <w:r w:rsidR="001A1A51">
        <w:rPr>
          <w:b/>
          <w:noProof/>
          <w:lang w:eastAsia="pt-BR"/>
        </w:rPr>
        <w:t>84</w:t>
      </w:r>
      <w:r>
        <w:rPr>
          <w:b/>
          <w:noProof/>
          <w:lang w:eastAsia="pt-BR"/>
        </w:rPr>
        <w:t>/2016</w:t>
      </w:r>
    </w:p>
    <w:p w:rsidR="00C0371E" w:rsidRDefault="00C0371E" w:rsidP="00C0371E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1A1A51" w:rsidRPr="001A1A51" w:rsidRDefault="001A1A51" w:rsidP="001A1A51">
      <w:pPr>
        <w:ind w:left="5103"/>
        <w:jc w:val="both"/>
        <w:rPr>
          <w:b/>
          <w:noProof/>
          <w:lang w:eastAsia="pt-BR"/>
        </w:rPr>
      </w:pPr>
      <w:r w:rsidRPr="001A1A51">
        <w:rPr>
          <w:b/>
          <w:noProof/>
          <w:lang w:eastAsia="pt-BR"/>
        </w:rPr>
        <w:t>Regulamenta o Plantão Judiciário de 2º grau de jurisdição e das unidades administrativas do Tribunal de Justiça do Rio de Janeiro, para o período compreendido entre os dias 05 e 22/08/2016, em razão da realização dos Jogos Olímpicos Rio 2016.</w:t>
      </w:r>
    </w:p>
    <w:p w:rsidR="00CD1BE5" w:rsidRDefault="001A1A5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2254"/>
        <w:gridCol w:w="5231"/>
      </w:tblGrid>
      <w:tr w:rsidR="001A1A51" w:rsidRPr="00D06BA2" w:rsidTr="004255D6">
        <w:trPr>
          <w:trHeight w:val="57"/>
        </w:trPr>
        <w:tc>
          <w:tcPr>
            <w:tcW w:w="5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D06BA2">
              <w:rPr>
                <w:rFonts w:cs="Arial"/>
                <w:b/>
                <w:bCs/>
                <w:szCs w:val="13"/>
              </w:rPr>
              <w:t>Dia</w:t>
            </w:r>
          </w:p>
        </w:tc>
        <w:tc>
          <w:tcPr>
            <w:tcW w:w="1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D06BA2">
              <w:rPr>
                <w:rFonts w:cs="Arial"/>
                <w:b/>
                <w:bCs/>
                <w:szCs w:val="13"/>
              </w:rPr>
              <w:t>Secretarias</w:t>
            </w:r>
          </w:p>
        </w:tc>
        <w:tc>
          <w:tcPr>
            <w:tcW w:w="307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D06BA2">
              <w:rPr>
                <w:rFonts w:cs="Arial"/>
                <w:b/>
                <w:bCs/>
                <w:szCs w:val="13"/>
              </w:rPr>
              <w:t>Endereço</w:t>
            </w:r>
          </w:p>
        </w:tc>
      </w:tr>
      <w:tr w:rsidR="001A1A51" w:rsidRPr="00D06BA2" w:rsidTr="004255D6">
        <w:trPr>
          <w:trHeight w:val="57"/>
        </w:trPr>
        <w:tc>
          <w:tcPr>
            <w:tcW w:w="594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jc w:val="center"/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08/08</w:t>
            </w:r>
          </w:p>
        </w:tc>
        <w:tc>
          <w:tcPr>
            <w:tcW w:w="132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9ª Câmara Cível</w:t>
            </w:r>
          </w:p>
        </w:tc>
        <w:tc>
          <w:tcPr>
            <w:tcW w:w="30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 xml:space="preserve">Rua Dom Manuel, nº 37, sala 436 </w:t>
            </w:r>
            <w:r w:rsidRPr="00D06BA2">
              <w:rPr>
                <w:rFonts w:cs="Arial"/>
                <w:szCs w:val="13"/>
              </w:rPr>
              <w:noBreakHyphen/>
              <w:t xml:space="preserve"> Lâmina III</w:t>
            </w:r>
          </w:p>
        </w:tc>
      </w:tr>
      <w:tr w:rsidR="001A1A51" w:rsidRPr="00D06BA2" w:rsidTr="004255D6">
        <w:trPr>
          <w:trHeight w:val="57"/>
        </w:trPr>
        <w:tc>
          <w:tcPr>
            <w:tcW w:w="594" w:type="pct"/>
            <w:vMerge/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</w:p>
        </w:tc>
        <w:tc>
          <w:tcPr>
            <w:tcW w:w="132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3ª Câmara Criminal</w:t>
            </w:r>
          </w:p>
        </w:tc>
        <w:tc>
          <w:tcPr>
            <w:tcW w:w="30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 xml:space="preserve">Rua Beco da Música, nº 175, sala 103 </w:t>
            </w:r>
            <w:proofErr w:type="gramStart"/>
            <w:r w:rsidRPr="00D06BA2">
              <w:rPr>
                <w:rFonts w:cs="Arial"/>
                <w:szCs w:val="13"/>
              </w:rPr>
              <w:noBreakHyphen/>
              <w:t xml:space="preserve"> Lamina</w:t>
            </w:r>
            <w:proofErr w:type="gramEnd"/>
            <w:r w:rsidRPr="00D06BA2">
              <w:rPr>
                <w:rFonts w:cs="Arial"/>
                <w:szCs w:val="13"/>
              </w:rPr>
              <w:t xml:space="preserve"> IV</w:t>
            </w:r>
          </w:p>
        </w:tc>
      </w:tr>
      <w:tr w:rsidR="001A1A51" w:rsidRPr="00D06BA2" w:rsidTr="004255D6">
        <w:trPr>
          <w:trHeight w:val="57"/>
        </w:trPr>
        <w:tc>
          <w:tcPr>
            <w:tcW w:w="594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jc w:val="center"/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09/08</w:t>
            </w:r>
          </w:p>
        </w:tc>
        <w:tc>
          <w:tcPr>
            <w:tcW w:w="132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10ª Câmara Cível</w:t>
            </w:r>
          </w:p>
        </w:tc>
        <w:tc>
          <w:tcPr>
            <w:tcW w:w="30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 xml:space="preserve">Rua Dom Manuel, nº 37, sala 431 </w:t>
            </w:r>
            <w:r w:rsidRPr="00D06BA2">
              <w:rPr>
                <w:rFonts w:cs="Arial"/>
                <w:szCs w:val="13"/>
              </w:rPr>
              <w:noBreakHyphen/>
              <w:t xml:space="preserve"> Lâmina III</w:t>
            </w:r>
          </w:p>
        </w:tc>
      </w:tr>
      <w:tr w:rsidR="001A1A51" w:rsidRPr="00D06BA2" w:rsidTr="004255D6">
        <w:trPr>
          <w:trHeight w:val="57"/>
        </w:trPr>
        <w:tc>
          <w:tcPr>
            <w:tcW w:w="594" w:type="pct"/>
            <w:vMerge/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</w:p>
        </w:tc>
        <w:tc>
          <w:tcPr>
            <w:tcW w:w="132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4ª Câmara Criminal</w:t>
            </w:r>
          </w:p>
        </w:tc>
        <w:tc>
          <w:tcPr>
            <w:tcW w:w="30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 xml:space="preserve">Rua Beco da Música, nº 175, sala 104 </w:t>
            </w:r>
            <w:proofErr w:type="gramStart"/>
            <w:r w:rsidRPr="00D06BA2">
              <w:rPr>
                <w:rFonts w:cs="Arial"/>
                <w:szCs w:val="13"/>
              </w:rPr>
              <w:noBreakHyphen/>
              <w:t xml:space="preserve"> Lamina</w:t>
            </w:r>
            <w:proofErr w:type="gramEnd"/>
            <w:r w:rsidRPr="00D06BA2">
              <w:rPr>
                <w:rFonts w:cs="Arial"/>
                <w:szCs w:val="13"/>
              </w:rPr>
              <w:t xml:space="preserve"> IV</w:t>
            </w:r>
          </w:p>
        </w:tc>
      </w:tr>
      <w:tr w:rsidR="001A1A51" w:rsidRPr="00D06BA2" w:rsidTr="004255D6">
        <w:trPr>
          <w:trHeight w:val="57"/>
        </w:trPr>
        <w:tc>
          <w:tcPr>
            <w:tcW w:w="594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jc w:val="center"/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10/08</w:t>
            </w:r>
          </w:p>
        </w:tc>
        <w:tc>
          <w:tcPr>
            <w:tcW w:w="132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11ª Câmara Cível</w:t>
            </w:r>
          </w:p>
        </w:tc>
        <w:tc>
          <w:tcPr>
            <w:tcW w:w="30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 xml:space="preserve">Rua Dom Manuel, nº 37, sala 334 </w:t>
            </w:r>
            <w:r w:rsidRPr="00D06BA2">
              <w:rPr>
                <w:rFonts w:cs="Arial"/>
                <w:szCs w:val="13"/>
              </w:rPr>
              <w:noBreakHyphen/>
              <w:t xml:space="preserve"> Lâmina III</w:t>
            </w:r>
          </w:p>
        </w:tc>
      </w:tr>
      <w:tr w:rsidR="001A1A51" w:rsidRPr="00D06BA2" w:rsidTr="004255D6">
        <w:trPr>
          <w:trHeight w:val="57"/>
        </w:trPr>
        <w:tc>
          <w:tcPr>
            <w:tcW w:w="594" w:type="pct"/>
            <w:vMerge/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</w:p>
        </w:tc>
        <w:tc>
          <w:tcPr>
            <w:tcW w:w="132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5ª Câmara Criminal</w:t>
            </w:r>
          </w:p>
        </w:tc>
        <w:tc>
          <w:tcPr>
            <w:tcW w:w="30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 xml:space="preserve">Rua Beco da Música, nº 175, sala 105 </w:t>
            </w:r>
            <w:proofErr w:type="gramStart"/>
            <w:r w:rsidRPr="00D06BA2">
              <w:rPr>
                <w:rFonts w:cs="Arial"/>
                <w:szCs w:val="13"/>
              </w:rPr>
              <w:noBreakHyphen/>
              <w:t xml:space="preserve"> Lamina</w:t>
            </w:r>
            <w:proofErr w:type="gramEnd"/>
            <w:r w:rsidRPr="00D06BA2">
              <w:rPr>
                <w:rFonts w:cs="Arial"/>
                <w:szCs w:val="13"/>
              </w:rPr>
              <w:t xml:space="preserve"> IV</w:t>
            </w:r>
          </w:p>
        </w:tc>
      </w:tr>
      <w:tr w:rsidR="001A1A51" w:rsidRPr="00D06BA2" w:rsidTr="004255D6">
        <w:trPr>
          <w:trHeight w:val="57"/>
        </w:trPr>
        <w:tc>
          <w:tcPr>
            <w:tcW w:w="594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jc w:val="center"/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11/08</w:t>
            </w:r>
          </w:p>
        </w:tc>
        <w:tc>
          <w:tcPr>
            <w:tcW w:w="132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12ª Câmara Cível</w:t>
            </w:r>
          </w:p>
        </w:tc>
        <w:tc>
          <w:tcPr>
            <w:tcW w:w="30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 xml:space="preserve">Rua Dom Manuel, nº 37, sala 333 </w:t>
            </w:r>
            <w:r w:rsidRPr="00D06BA2">
              <w:rPr>
                <w:rFonts w:cs="Arial"/>
                <w:szCs w:val="13"/>
              </w:rPr>
              <w:noBreakHyphen/>
              <w:t xml:space="preserve"> Lâmina III</w:t>
            </w:r>
          </w:p>
        </w:tc>
      </w:tr>
      <w:tr w:rsidR="001A1A51" w:rsidRPr="00D06BA2" w:rsidTr="004255D6">
        <w:trPr>
          <w:trHeight w:val="57"/>
        </w:trPr>
        <w:tc>
          <w:tcPr>
            <w:tcW w:w="594" w:type="pct"/>
            <w:vMerge/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</w:p>
        </w:tc>
        <w:tc>
          <w:tcPr>
            <w:tcW w:w="132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6ª Câmara Criminal</w:t>
            </w:r>
          </w:p>
        </w:tc>
        <w:tc>
          <w:tcPr>
            <w:tcW w:w="30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 xml:space="preserve">Rua Beco da Música, nº 175, sala 106 </w:t>
            </w:r>
            <w:proofErr w:type="gramStart"/>
            <w:r w:rsidRPr="00D06BA2">
              <w:rPr>
                <w:rFonts w:cs="Arial"/>
                <w:szCs w:val="13"/>
              </w:rPr>
              <w:noBreakHyphen/>
              <w:t xml:space="preserve"> Lamina</w:t>
            </w:r>
            <w:proofErr w:type="gramEnd"/>
            <w:r w:rsidRPr="00D06BA2">
              <w:rPr>
                <w:rFonts w:cs="Arial"/>
                <w:szCs w:val="13"/>
              </w:rPr>
              <w:t xml:space="preserve"> IV</w:t>
            </w:r>
          </w:p>
        </w:tc>
      </w:tr>
      <w:tr w:rsidR="001A1A51" w:rsidRPr="00D06BA2" w:rsidTr="004255D6">
        <w:trPr>
          <w:trHeight w:val="57"/>
        </w:trPr>
        <w:tc>
          <w:tcPr>
            <w:tcW w:w="594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jc w:val="center"/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12/08</w:t>
            </w:r>
          </w:p>
        </w:tc>
        <w:tc>
          <w:tcPr>
            <w:tcW w:w="132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13ª Câmara Cível</w:t>
            </w:r>
          </w:p>
        </w:tc>
        <w:tc>
          <w:tcPr>
            <w:tcW w:w="30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 xml:space="preserve">Rua Dom Manuel, nº 37, sala 335 </w:t>
            </w:r>
            <w:r w:rsidRPr="00D06BA2">
              <w:rPr>
                <w:rFonts w:cs="Arial"/>
                <w:szCs w:val="13"/>
              </w:rPr>
              <w:noBreakHyphen/>
              <w:t xml:space="preserve"> Lâmina III</w:t>
            </w:r>
          </w:p>
        </w:tc>
      </w:tr>
      <w:tr w:rsidR="001A1A51" w:rsidRPr="00D06BA2" w:rsidTr="004255D6">
        <w:trPr>
          <w:trHeight w:val="57"/>
        </w:trPr>
        <w:tc>
          <w:tcPr>
            <w:tcW w:w="594" w:type="pct"/>
            <w:vMerge/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</w:p>
        </w:tc>
        <w:tc>
          <w:tcPr>
            <w:tcW w:w="132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7ª Câmara Criminal</w:t>
            </w:r>
          </w:p>
        </w:tc>
        <w:tc>
          <w:tcPr>
            <w:tcW w:w="30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 xml:space="preserve">Rua Beco da Música, nº 175, sala 107 </w:t>
            </w:r>
            <w:proofErr w:type="gramStart"/>
            <w:r w:rsidRPr="00D06BA2">
              <w:rPr>
                <w:rFonts w:cs="Arial"/>
                <w:szCs w:val="13"/>
              </w:rPr>
              <w:noBreakHyphen/>
              <w:t xml:space="preserve"> Lamina</w:t>
            </w:r>
            <w:proofErr w:type="gramEnd"/>
            <w:r w:rsidRPr="00D06BA2">
              <w:rPr>
                <w:rFonts w:cs="Arial"/>
                <w:szCs w:val="13"/>
              </w:rPr>
              <w:t xml:space="preserve"> IV</w:t>
            </w:r>
          </w:p>
        </w:tc>
      </w:tr>
      <w:tr w:rsidR="001A1A51" w:rsidRPr="00D06BA2" w:rsidTr="004255D6">
        <w:trPr>
          <w:trHeight w:val="57"/>
        </w:trPr>
        <w:tc>
          <w:tcPr>
            <w:tcW w:w="594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jc w:val="center"/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15/08</w:t>
            </w:r>
          </w:p>
        </w:tc>
        <w:tc>
          <w:tcPr>
            <w:tcW w:w="132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14ª Câmara Cível</w:t>
            </w:r>
          </w:p>
        </w:tc>
        <w:tc>
          <w:tcPr>
            <w:tcW w:w="30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 xml:space="preserve">Rua Dom Manuel, nº 37, sala 332 </w:t>
            </w:r>
            <w:r w:rsidRPr="00D06BA2">
              <w:rPr>
                <w:rFonts w:cs="Arial"/>
                <w:szCs w:val="13"/>
              </w:rPr>
              <w:noBreakHyphen/>
              <w:t xml:space="preserve"> Lâmina III</w:t>
            </w:r>
          </w:p>
        </w:tc>
      </w:tr>
      <w:tr w:rsidR="001A1A51" w:rsidRPr="00D06BA2" w:rsidTr="004255D6">
        <w:trPr>
          <w:trHeight w:val="57"/>
        </w:trPr>
        <w:tc>
          <w:tcPr>
            <w:tcW w:w="594" w:type="pct"/>
            <w:vMerge/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</w:p>
        </w:tc>
        <w:tc>
          <w:tcPr>
            <w:tcW w:w="132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8ª Câmara Criminal</w:t>
            </w:r>
          </w:p>
        </w:tc>
        <w:tc>
          <w:tcPr>
            <w:tcW w:w="30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 xml:space="preserve">Rua Beco da Música, nº 175, sala 108 </w:t>
            </w:r>
            <w:proofErr w:type="gramStart"/>
            <w:r w:rsidRPr="00D06BA2">
              <w:rPr>
                <w:rFonts w:cs="Arial"/>
                <w:szCs w:val="13"/>
              </w:rPr>
              <w:noBreakHyphen/>
              <w:t xml:space="preserve"> Lamina</w:t>
            </w:r>
            <w:proofErr w:type="gramEnd"/>
            <w:r w:rsidRPr="00D06BA2">
              <w:rPr>
                <w:rFonts w:cs="Arial"/>
                <w:szCs w:val="13"/>
              </w:rPr>
              <w:t xml:space="preserve"> IV</w:t>
            </w:r>
          </w:p>
        </w:tc>
      </w:tr>
      <w:tr w:rsidR="001A1A51" w:rsidRPr="00D06BA2" w:rsidTr="004255D6">
        <w:trPr>
          <w:trHeight w:val="57"/>
        </w:trPr>
        <w:tc>
          <w:tcPr>
            <w:tcW w:w="594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jc w:val="center"/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16/08</w:t>
            </w:r>
          </w:p>
        </w:tc>
        <w:tc>
          <w:tcPr>
            <w:tcW w:w="132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15ª Câmara Cível</w:t>
            </w:r>
          </w:p>
        </w:tc>
        <w:tc>
          <w:tcPr>
            <w:tcW w:w="30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 xml:space="preserve">Rua Dom Manuel, nº 37, sala 336 </w:t>
            </w:r>
            <w:r w:rsidRPr="00D06BA2">
              <w:rPr>
                <w:rFonts w:cs="Arial"/>
                <w:szCs w:val="13"/>
              </w:rPr>
              <w:noBreakHyphen/>
              <w:t xml:space="preserve"> Lâmina III</w:t>
            </w:r>
          </w:p>
        </w:tc>
      </w:tr>
      <w:tr w:rsidR="001A1A51" w:rsidRPr="00D06BA2" w:rsidTr="004255D6">
        <w:trPr>
          <w:trHeight w:val="57"/>
        </w:trPr>
        <w:tc>
          <w:tcPr>
            <w:tcW w:w="594" w:type="pct"/>
            <w:vMerge/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</w:p>
        </w:tc>
        <w:tc>
          <w:tcPr>
            <w:tcW w:w="132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1ª Câmara Criminal</w:t>
            </w:r>
          </w:p>
        </w:tc>
        <w:tc>
          <w:tcPr>
            <w:tcW w:w="30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 xml:space="preserve">Rua Beco da Música, nº 175, sala 101 </w:t>
            </w:r>
            <w:proofErr w:type="gramStart"/>
            <w:r w:rsidRPr="00D06BA2">
              <w:rPr>
                <w:rFonts w:cs="Arial"/>
                <w:szCs w:val="13"/>
              </w:rPr>
              <w:noBreakHyphen/>
              <w:t xml:space="preserve"> Lamina</w:t>
            </w:r>
            <w:proofErr w:type="gramEnd"/>
            <w:r w:rsidRPr="00D06BA2">
              <w:rPr>
                <w:rFonts w:cs="Arial"/>
                <w:szCs w:val="13"/>
              </w:rPr>
              <w:t xml:space="preserve"> IV</w:t>
            </w:r>
          </w:p>
        </w:tc>
      </w:tr>
      <w:tr w:rsidR="001A1A51" w:rsidRPr="00D06BA2" w:rsidTr="004255D6">
        <w:trPr>
          <w:trHeight w:val="57"/>
        </w:trPr>
        <w:tc>
          <w:tcPr>
            <w:tcW w:w="594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jc w:val="center"/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17/08</w:t>
            </w:r>
          </w:p>
        </w:tc>
        <w:tc>
          <w:tcPr>
            <w:tcW w:w="132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16ª Câmara Cível</w:t>
            </w:r>
          </w:p>
        </w:tc>
        <w:tc>
          <w:tcPr>
            <w:tcW w:w="30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 xml:space="preserve">Rua Dom Manuel, nº 37, sala 331 </w:t>
            </w:r>
            <w:r w:rsidRPr="00D06BA2">
              <w:rPr>
                <w:rFonts w:cs="Arial"/>
                <w:szCs w:val="13"/>
              </w:rPr>
              <w:noBreakHyphen/>
              <w:t xml:space="preserve"> Lâmina III</w:t>
            </w:r>
          </w:p>
        </w:tc>
      </w:tr>
      <w:tr w:rsidR="001A1A51" w:rsidRPr="00D06BA2" w:rsidTr="004255D6">
        <w:trPr>
          <w:trHeight w:val="57"/>
        </w:trPr>
        <w:tc>
          <w:tcPr>
            <w:tcW w:w="594" w:type="pct"/>
            <w:vMerge/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</w:p>
        </w:tc>
        <w:tc>
          <w:tcPr>
            <w:tcW w:w="132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2ª Câmara Criminal</w:t>
            </w:r>
          </w:p>
        </w:tc>
        <w:tc>
          <w:tcPr>
            <w:tcW w:w="30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 xml:space="preserve">Rua Beco da Música, nº 175, sala 102 </w:t>
            </w:r>
            <w:proofErr w:type="gramStart"/>
            <w:r w:rsidRPr="00D06BA2">
              <w:rPr>
                <w:rFonts w:cs="Arial"/>
                <w:szCs w:val="13"/>
              </w:rPr>
              <w:noBreakHyphen/>
              <w:t xml:space="preserve"> Lamina</w:t>
            </w:r>
            <w:proofErr w:type="gramEnd"/>
            <w:r w:rsidRPr="00D06BA2">
              <w:rPr>
                <w:rFonts w:cs="Arial"/>
                <w:szCs w:val="13"/>
              </w:rPr>
              <w:t xml:space="preserve"> IV</w:t>
            </w:r>
          </w:p>
        </w:tc>
      </w:tr>
      <w:tr w:rsidR="001A1A51" w:rsidRPr="00D06BA2" w:rsidTr="004255D6">
        <w:trPr>
          <w:trHeight w:val="57"/>
        </w:trPr>
        <w:tc>
          <w:tcPr>
            <w:tcW w:w="594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jc w:val="center"/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19/08</w:t>
            </w:r>
          </w:p>
        </w:tc>
        <w:tc>
          <w:tcPr>
            <w:tcW w:w="132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17ª Câmara Cível</w:t>
            </w:r>
          </w:p>
        </w:tc>
        <w:tc>
          <w:tcPr>
            <w:tcW w:w="30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 xml:space="preserve">Rua Dom Manuel, nº 37, sala 234 </w:t>
            </w:r>
            <w:r w:rsidRPr="00D06BA2">
              <w:rPr>
                <w:rFonts w:cs="Arial"/>
                <w:szCs w:val="13"/>
              </w:rPr>
              <w:noBreakHyphen/>
              <w:t xml:space="preserve"> Lâmina III</w:t>
            </w:r>
          </w:p>
        </w:tc>
      </w:tr>
      <w:tr w:rsidR="001A1A51" w:rsidRPr="00D06BA2" w:rsidTr="004255D6">
        <w:trPr>
          <w:trHeight w:val="57"/>
        </w:trPr>
        <w:tc>
          <w:tcPr>
            <w:tcW w:w="594" w:type="pct"/>
            <w:vMerge/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</w:p>
        </w:tc>
        <w:tc>
          <w:tcPr>
            <w:tcW w:w="132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>3ª Câmara Criminal</w:t>
            </w:r>
          </w:p>
        </w:tc>
        <w:tc>
          <w:tcPr>
            <w:tcW w:w="30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1A51" w:rsidRPr="00D06BA2" w:rsidRDefault="001A1A51" w:rsidP="004255D6">
            <w:pPr>
              <w:rPr>
                <w:rFonts w:cs="Arial"/>
                <w:szCs w:val="13"/>
              </w:rPr>
            </w:pPr>
            <w:r w:rsidRPr="00D06BA2">
              <w:rPr>
                <w:rFonts w:cs="Arial"/>
                <w:szCs w:val="13"/>
              </w:rPr>
              <w:t xml:space="preserve">Rua Beco da Música, nº 175, sala 103 </w:t>
            </w:r>
            <w:proofErr w:type="gramStart"/>
            <w:r w:rsidRPr="00D06BA2">
              <w:rPr>
                <w:rFonts w:cs="Arial"/>
                <w:szCs w:val="13"/>
              </w:rPr>
              <w:noBreakHyphen/>
              <w:t xml:space="preserve"> Lamina</w:t>
            </w:r>
            <w:proofErr w:type="gramEnd"/>
            <w:r w:rsidRPr="00D06BA2">
              <w:rPr>
                <w:rFonts w:cs="Arial"/>
                <w:szCs w:val="13"/>
              </w:rPr>
              <w:t xml:space="preserve"> IV</w:t>
            </w:r>
          </w:p>
        </w:tc>
      </w:tr>
    </w:tbl>
    <w:p w:rsidR="001A1A51" w:rsidRDefault="001A1A51"/>
    <w:p w:rsidR="001A1A51" w:rsidRDefault="001A1A51"/>
    <w:p w:rsidR="001A1A51" w:rsidRDefault="001A1A51"/>
    <w:p w:rsidR="001A1A51" w:rsidRPr="004B4F7F" w:rsidRDefault="001A1A51" w:rsidP="001A1A51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4B4F7F">
        <w:rPr>
          <w:b/>
          <w:noProof/>
          <w:lang w:eastAsia="pt-BR"/>
        </w:rPr>
        <w:t>Este texto não substitui o publicado no Diário Oficial.</w:t>
      </w:r>
    </w:p>
    <w:p w:rsidR="001A1A51" w:rsidRDefault="001A1A51">
      <w:bookmarkStart w:id="0" w:name="_GoBack"/>
      <w:bookmarkEnd w:id="0"/>
    </w:p>
    <w:sectPr w:rsidR="001A1A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1E"/>
    <w:rsid w:val="0000019E"/>
    <w:rsid w:val="000C59BC"/>
    <w:rsid w:val="001A1A51"/>
    <w:rsid w:val="00345FB6"/>
    <w:rsid w:val="00870EAE"/>
    <w:rsid w:val="00BF07BA"/>
    <w:rsid w:val="00C0371E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214D2-B00E-4154-BCE3-7A5D0F63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7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Leonardo Mendes Alves</cp:lastModifiedBy>
  <cp:revision>3</cp:revision>
  <dcterms:created xsi:type="dcterms:W3CDTF">2016-06-24T13:55:00Z</dcterms:created>
  <dcterms:modified xsi:type="dcterms:W3CDTF">2016-06-24T13:58:00Z</dcterms:modified>
</cp:coreProperties>
</file>