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Pr="004B772A" w:rsidRDefault="00823B7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7576CE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NORMA</w:t>
      </w:r>
      <w:r w:rsidR="00823B74">
        <w:rPr>
          <w:b/>
          <w:noProof/>
          <w:lang w:eastAsia="pt-BR"/>
        </w:rPr>
        <w:t>TIVO</w:t>
      </w:r>
      <w:r w:rsidR="001B4427">
        <w:rPr>
          <w:b/>
          <w:noProof/>
          <w:lang w:eastAsia="pt-BR"/>
        </w:rPr>
        <w:t xml:space="preserve"> TJ</w:t>
      </w:r>
      <w:r w:rsidR="00A00115">
        <w:rPr>
          <w:b/>
          <w:noProof/>
          <w:lang w:eastAsia="pt-BR"/>
        </w:rPr>
        <w:t xml:space="preserve"> nº 01/2006</w:t>
      </w: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E6032" w:rsidRDefault="00823B74" w:rsidP="008E6032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  <w:tab/>
      </w:r>
      <w:r w:rsidR="00A00115" w:rsidRPr="00A00115">
        <w:rPr>
          <w:b/>
          <w:noProof/>
          <w:lang w:eastAsia="pt-BR"/>
        </w:rPr>
        <w:t>Dispõe sobre a concessão de auxílio-creche no âmbito do Poder Judiciário do Estado do Rio de Janeiro.</w:t>
      </w:r>
    </w:p>
    <w:p w:rsidR="005C42D8" w:rsidRPr="001B4427" w:rsidRDefault="005C42D8" w:rsidP="008E6032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855DCE" w:rsidRPr="008E6032" w:rsidRDefault="001B4427" w:rsidP="005C42D8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  <w:r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FA34ED" w:rsidRDefault="00A00115" w:rsidP="00FA34ED">
      <w:pPr>
        <w:pStyle w:val="NormalWeb"/>
        <w:rPr>
          <w:rFonts w:ascii="Segoe UI" w:hAnsi="Segoe UI" w:cs="Segoe UI"/>
          <w:sz w:val="20"/>
          <w:szCs w:val="20"/>
        </w:rPr>
      </w:pPr>
      <w:r w:rsidRPr="005C42D8">
        <w:rPr>
          <w:rFonts w:asciiTheme="minorHAnsi" w:hAnsiTheme="minorHAnsi"/>
          <w:sz w:val="22"/>
          <w:szCs w:val="22"/>
        </w:rPr>
        <w:t xml:space="preserve">O PRESIDENTE DO TRIBUNAL DE JUSTIÇA DO ESTADO DO RIO DE JANEIRO, no uso de suas atribuições legais e de acordo com o que dispõe o art. 30, XXXVII, do </w:t>
      </w:r>
      <w:hyperlink r:id="rId8" w:tgtFrame="_blank" w:history="1">
        <w:r w:rsidRPr="005C42D8">
          <w:rPr>
            <w:rStyle w:val="Hyperlink"/>
            <w:rFonts w:asciiTheme="minorHAnsi" w:hAnsiTheme="minorHAnsi"/>
            <w:sz w:val="22"/>
            <w:szCs w:val="22"/>
          </w:rPr>
          <w:t>Código de Organização e Divisão Judiciárias do Estado do Rio de Janeiro</w:t>
        </w:r>
      </w:hyperlink>
      <w:r w:rsidRPr="005C42D8">
        <w:rPr>
          <w:rFonts w:asciiTheme="minorHAnsi" w:hAnsiTheme="minorHAnsi"/>
          <w:sz w:val="22"/>
          <w:szCs w:val="22"/>
        </w:rPr>
        <w:t>,</w:t>
      </w:r>
      <w:r w:rsidRPr="005C42D8">
        <w:rPr>
          <w:rFonts w:asciiTheme="minorHAnsi" w:hAnsiTheme="minorHAnsi"/>
          <w:sz w:val="22"/>
          <w:szCs w:val="22"/>
        </w:rPr>
        <w:br/>
        <w:t>CONSIDERANDO a atribuição da Administração de superintender ações que visem à valorização e promoção social do servidor do Poder Judiciário;</w:t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br/>
        <w:t>CONSIDERANDO o insuperável limite de vagas da Creche Therezinha Amorim para atendimento a filhos e menores sob guarda ou tutela de servidores do Poder Judiciário do Estado do Rio de Janeiro;</w:t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br/>
        <w:t>RESOLVE:</w:t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br/>
        <w:t xml:space="preserve">Art. 1º - O auxílio-creche é benefício assistencial que visa ao reembolso do valor de mensalidade de creche ou estabelecimento de ensino, legalmente constituído, </w:t>
      </w:r>
      <w:proofErr w:type="spellStart"/>
      <w:r w:rsidRPr="005C42D8">
        <w:rPr>
          <w:rFonts w:asciiTheme="minorHAnsi" w:hAnsiTheme="minorHAnsi"/>
          <w:sz w:val="22"/>
          <w:szCs w:val="22"/>
        </w:rPr>
        <w:t>freqüentado</w:t>
      </w:r>
      <w:proofErr w:type="spellEnd"/>
      <w:r w:rsidRPr="005C42D8">
        <w:rPr>
          <w:rFonts w:asciiTheme="minorHAnsi" w:hAnsiTheme="minorHAnsi"/>
          <w:sz w:val="22"/>
          <w:szCs w:val="22"/>
        </w:rPr>
        <w:t xml:space="preserve"> por filho, enteado ou menor sob guarda ou tutela, com idade entre seis meses e sete anos completos sendo devido ao servidor: (Redação dada pelo </w:t>
      </w:r>
      <w:hyperlink r:id="rId9" w:tgtFrame="_blank" w:history="1">
        <w:r w:rsidRPr="005C42D8">
          <w:rPr>
            <w:rStyle w:val="Hyperlink"/>
            <w:rFonts w:asciiTheme="minorHAnsi" w:hAnsiTheme="minorHAnsi"/>
            <w:sz w:val="22"/>
            <w:szCs w:val="22"/>
          </w:rPr>
          <w:t>Ato Normativo TJ n. 18</w:t>
        </w:r>
      </w:hyperlink>
      <w:r w:rsidRPr="005C42D8">
        <w:rPr>
          <w:rFonts w:asciiTheme="minorHAnsi" w:hAnsiTheme="minorHAnsi"/>
          <w:sz w:val="22"/>
          <w:szCs w:val="22"/>
        </w:rPr>
        <w:t>, de 21/07/2011)</w:t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br/>
        <w:t xml:space="preserve">§ 1º - O pagamento do benefício é assegurado, também, àqueles servidores que, comprovadamente, tenham filho, enteado ou menor sob guarda ou tutela, com idade entre 06 (seis) meses e 07 (sete) anos completos, portador de necessidades especiais, </w:t>
      </w:r>
      <w:proofErr w:type="spellStart"/>
      <w:r w:rsidRPr="005C42D8">
        <w:rPr>
          <w:rFonts w:asciiTheme="minorHAnsi" w:hAnsiTheme="minorHAnsi"/>
          <w:sz w:val="22"/>
          <w:szCs w:val="22"/>
        </w:rPr>
        <w:t>independente</w:t>
      </w:r>
      <w:proofErr w:type="spellEnd"/>
      <w:r w:rsidRPr="005C42D8">
        <w:rPr>
          <w:rFonts w:asciiTheme="minorHAnsi" w:hAnsiTheme="minorHAnsi"/>
          <w:sz w:val="22"/>
          <w:szCs w:val="22"/>
        </w:rPr>
        <w:t xml:space="preserve"> de estar matriculado em creche ou estabelecimento de ensino legalmente constituído.</w:t>
      </w:r>
      <w:r w:rsidRPr="005C42D8">
        <w:rPr>
          <w:rFonts w:asciiTheme="minorHAnsi" w:hAnsiTheme="minorHAnsi"/>
          <w:sz w:val="22"/>
          <w:szCs w:val="22"/>
        </w:rPr>
        <w:br/>
      </w:r>
      <w:r w:rsidRPr="00FD04C8">
        <w:rPr>
          <w:rFonts w:asciiTheme="minorHAnsi" w:hAnsiTheme="minorHAnsi"/>
          <w:sz w:val="22"/>
          <w:szCs w:val="22"/>
        </w:rPr>
        <w:br/>
      </w:r>
      <w:r w:rsidR="00BA5113">
        <w:rPr>
          <w:rFonts w:asciiTheme="minorHAnsi" w:hAnsiTheme="minorHAnsi" w:cs="Segoe UI"/>
          <w:sz w:val="22"/>
          <w:szCs w:val="22"/>
        </w:rPr>
        <w:t>§ 2º - </w:t>
      </w:r>
      <w:r w:rsidR="00FA34ED" w:rsidRPr="00FD04C8">
        <w:rPr>
          <w:rFonts w:asciiTheme="minorHAnsi" w:hAnsiTheme="minorHAnsi" w:cs="Segoe UI"/>
          <w:sz w:val="22"/>
          <w:szCs w:val="22"/>
        </w:rPr>
        <w:t xml:space="preserve">O valor do auxílio creche na situação especificada no § 1º corresponderá ao limite máximo do valor de reembolso individual mensal do benefício fixado pelo Presidente do Tribunal de Justiça na forma do art. 2º deste Ato. (Redação dada pelo </w:t>
      </w:r>
      <w:hyperlink r:id="rId10" w:tgtFrame="_blank" w:history="1">
        <w:r w:rsidR="00FA34ED" w:rsidRPr="00FD04C8">
          <w:rPr>
            <w:rStyle w:val="Hyperlink"/>
            <w:rFonts w:asciiTheme="minorHAnsi" w:hAnsiTheme="minorHAnsi" w:cs="Segoe UI"/>
            <w:sz w:val="22"/>
            <w:szCs w:val="22"/>
          </w:rPr>
          <w:t>Ato Normativo TJ nº 16</w:t>
        </w:r>
      </w:hyperlink>
      <w:r w:rsidR="00FA34ED" w:rsidRPr="00FD04C8">
        <w:rPr>
          <w:rFonts w:asciiTheme="minorHAnsi" w:hAnsiTheme="minorHAnsi" w:cs="Segoe UI"/>
          <w:sz w:val="22"/>
          <w:szCs w:val="22"/>
        </w:rPr>
        <w:t>, de 14/12/2017)</w:t>
      </w:r>
    </w:p>
    <w:p w:rsidR="004318C5" w:rsidRPr="004318C5" w:rsidRDefault="00A00115" w:rsidP="004318C5">
      <w:pPr>
        <w:pStyle w:val="NormalWeb"/>
        <w:rPr>
          <w:rFonts w:asciiTheme="minorHAnsi" w:hAnsiTheme="minorHAnsi" w:cs="Segoe UI"/>
          <w:sz w:val="22"/>
          <w:szCs w:val="22"/>
        </w:rPr>
      </w:pPr>
      <w:r w:rsidRPr="005C42D8">
        <w:rPr>
          <w:rFonts w:asciiTheme="minorHAnsi" w:hAnsiTheme="minorHAnsi"/>
          <w:sz w:val="22"/>
          <w:szCs w:val="22"/>
        </w:rPr>
        <w:t>§ 3º - A necessidade especial deverá ser comprovada por laudo médico pericial elaborado pelo Departamento de Saúde da Diretoria Geral de Gestão de Pessoas.</w:t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br/>
        <w:t>§ 4º - Na hipótese de a perícia médica não apontar o caráter definitivo da necessidade especial, o laudo médico deverá ser renovado, periodicamente, a critério do Departamento de Saúde, para fins de continuidade da percepção do benefício.</w:t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lastRenderedPageBreak/>
        <w:t xml:space="preserve">§ 5º - Aplicam se às situações descritas no § 1º as disposições do artigo 3º, caput e incisos I, II, III e V, artigo 4º, caput e §§ 1º e 2º, e artigos 5º a 9º deste Ato. (Acrescido pelo </w:t>
      </w:r>
      <w:hyperlink r:id="rId11" w:tgtFrame="_blank" w:history="1">
        <w:r w:rsidRPr="005C42D8">
          <w:rPr>
            <w:rStyle w:val="Hyperlink"/>
            <w:rFonts w:asciiTheme="minorHAnsi" w:hAnsiTheme="minorHAnsi"/>
            <w:sz w:val="22"/>
            <w:szCs w:val="22"/>
          </w:rPr>
          <w:t>Ato Normativo TJ n. 29</w:t>
        </w:r>
      </w:hyperlink>
      <w:r w:rsidRPr="005C42D8">
        <w:rPr>
          <w:rFonts w:asciiTheme="minorHAnsi" w:hAnsiTheme="minorHAnsi"/>
          <w:sz w:val="22"/>
          <w:szCs w:val="22"/>
        </w:rPr>
        <w:t>, de 30/11/2011)</w:t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br/>
        <w:t xml:space="preserve">I - ativo, titular de cargo de provimento efetivo do Quadro Único do Poder Judiciário do Estado do Rio de Janeiro; </w:t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br/>
        <w:t xml:space="preserve">II - ocupante exclusivamente de cargo de provimento em comissão do Poder Judiciário do Estado do Rio de Janeiro; </w:t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br/>
        <w:t xml:space="preserve">III - de outros órgãos, à disposição do Poder Judiciário do Estado do Rio de Janeiro, desde que ocupante de cargo de provimento em comissão ou função gratificada neste Poder e não perceba benefício de idêntica natureza em seu órgão de origem (Redação dada pelo </w:t>
      </w:r>
      <w:hyperlink r:id="rId12" w:tgtFrame="_blank" w:history="1">
        <w:r w:rsidRPr="005C42D8">
          <w:rPr>
            <w:rStyle w:val="Hyperlink"/>
            <w:rFonts w:asciiTheme="minorHAnsi" w:hAnsiTheme="minorHAnsi"/>
            <w:sz w:val="22"/>
            <w:szCs w:val="22"/>
          </w:rPr>
          <w:t>Ato Normativo TJ n. 18</w:t>
        </w:r>
      </w:hyperlink>
      <w:r w:rsidRPr="005C42D8">
        <w:rPr>
          <w:rFonts w:asciiTheme="minorHAnsi" w:hAnsiTheme="minorHAnsi"/>
          <w:sz w:val="22"/>
          <w:szCs w:val="22"/>
        </w:rPr>
        <w:t>, de 21/07/2011)</w:t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br/>
      </w:r>
      <w:r w:rsidRPr="005C42D8">
        <w:rPr>
          <w:rFonts w:asciiTheme="minorHAnsi" w:hAnsiTheme="minorHAnsi"/>
          <w:sz w:val="22"/>
          <w:szCs w:val="22"/>
        </w:rPr>
        <w:br/>
      </w:r>
      <w:r w:rsidR="004318C5" w:rsidRPr="004318C5">
        <w:rPr>
          <w:rFonts w:asciiTheme="minorHAnsi" w:hAnsiTheme="minorHAnsi" w:cs="Segoe UI"/>
          <w:sz w:val="22"/>
          <w:szCs w:val="22"/>
        </w:rPr>
        <w:t xml:space="preserve">Art. 2º. O limite máximo do valor de reembolso individual mensal do auxílio creche será fixado em ato do Presidente do Tribunal de Justiça, observada a disponibilidade orçamentária e financeira. (Redação dada pelo </w:t>
      </w:r>
      <w:hyperlink r:id="rId13" w:tgtFrame="_blank" w:history="1">
        <w:r w:rsidR="004318C5" w:rsidRPr="004318C5">
          <w:rPr>
            <w:rStyle w:val="Hyperlink"/>
            <w:rFonts w:asciiTheme="minorHAnsi" w:hAnsiTheme="minorHAnsi" w:cs="Segoe UI"/>
            <w:sz w:val="22"/>
            <w:szCs w:val="22"/>
          </w:rPr>
          <w:t xml:space="preserve">Ato Normativo </w:t>
        </w:r>
        <w:r w:rsidR="00BA5113">
          <w:rPr>
            <w:rStyle w:val="Hyperlink"/>
            <w:rFonts w:asciiTheme="minorHAnsi" w:hAnsiTheme="minorHAnsi" w:cs="Segoe UI"/>
            <w:sz w:val="22"/>
            <w:szCs w:val="22"/>
          </w:rPr>
          <w:t xml:space="preserve">TJ </w:t>
        </w:r>
        <w:bookmarkStart w:id="0" w:name="_GoBack"/>
        <w:bookmarkEnd w:id="0"/>
        <w:r w:rsidR="004318C5" w:rsidRPr="004318C5">
          <w:rPr>
            <w:rStyle w:val="Hyperlink"/>
            <w:rFonts w:asciiTheme="minorHAnsi" w:hAnsiTheme="minorHAnsi" w:cs="Segoe UI"/>
            <w:sz w:val="22"/>
            <w:szCs w:val="22"/>
          </w:rPr>
          <w:t>nº 16</w:t>
        </w:r>
      </w:hyperlink>
      <w:r w:rsidR="004318C5" w:rsidRPr="004318C5">
        <w:rPr>
          <w:rFonts w:asciiTheme="minorHAnsi" w:hAnsiTheme="minorHAnsi" w:cs="Segoe UI"/>
          <w:sz w:val="22"/>
          <w:szCs w:val="22"/>
        </w:rPr>
        <w:t>, de 14/12/2017)</w:t>
      </w:r>
    </w:p>
    <w:p w:rsidR="00A00115" w:rsidRPr="005C42D8" w:rsidRDefault="004318C5" w:rsidP="004318C5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="Segoe UI" w:hAnsi="Segoe UI" w:cs="Segoe UI"/>
          <w:sz w:val="20"/>
          <w:szCs w:val="20"/>
        </w:rPr>
        <w:t> </w:t>
      </w:r>
      <w:r w:rsidR="00A00115" w:rsidRPr="005C42D8">
        <w:rPr>
          <w:rFonts w:asciiTheme="minorHAnsi" w:hAnsiTheme="minorHAnsi"/>
          <w:sz w:val="22"/>
          <w:szCs w:val="22"/>
        </w:rPr>
        <w:t>Art. 3° - O benefício deverá ser requerido mediante formulário próprio, acompanhado da seguinte documentação: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I - certidão de nascimento, original ou cópia autenticada, do filho, enteado ou menor sob guarda ou tutela;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 xml:space="preserve">II - documento comprobatório da guarda ou </w:t>
      </w:r>
      <w:proofErr w:type="spellStart"/>
      <w:r w:rsidR="00A00115" w:rsidRPr="005C42D8">
        <w:rPr>
          <w:rFonts w:asciiTheme="minorHAnsi" w:hAnsiTheme="minorHAnsi"/>
          <w:sz w:val="22"/>
          <w:szCs w:val="22"/>
        </w:rPr>
        <w:t>tulela</w:t>
      </w:r>
      <w:proofErr w:type="spellEnd"/>
      <w:r w:rsidR="00A00115" w:rsidRPr="005C42D8">
        <w:rPr>
          <w:rFonts w:asciiTheme="minorHAnsi" w:hAnsiTheme="minorHAnsi"/>
          <w:sz w:val="22"/>
          <w:szCs w:val="22"/>
        </w:rPr>
        <w:t xml:space="preserve"> do menor, expedido pelo juízo competente, quando não se tratar de filho ou enteado;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III - certidão de casamento ou documento público comprobatório de união estável, quando se tratar de enteado;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IV - comprovação de que o filho, enteado ou menor sob guarda ou tutela está regularmente matriculado em creche ou estabelecimento de ensino, legalmente constituído, para cujos serviços haja retribuição pecuniária;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V - declaração, firmada pelo requerente, de que nenhuma outra pessoa percebe benefício semelhante em relação ao filho, enteado ou menor sob guarda ou tutela, concedido por órgão público ou entidade privada.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§ 1° - O beneficiário comprovará, periodicamente, o atendimento aos requisitos definidos neste Ato. A ausência de comprovação, em época própria, acarretará o cancelamento do benefício.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§ 2° - Qualquer alteração, que implique variação do valor do benefício, deverá ser imediatamente comunicada pelo beneficiário, por meio de formulário próprio.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§ 3° - A alteração do valor do benefício que implique sua majoração será devida a partir do mês em que for comunicada.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Art. 4° - O benefício concedido é devido a partir de ingresso do pedido no protocolo.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§ 1º - O auxílio-creche será pago em seu valor integral, independentemente da data de protocolização do pedido.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§ 2° - Será pago integralmente o benefício relativo ao mês em que ocorrer a exoneração ou a aposentadoria do beneficiário.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§ 3° - O benefício destina-se, exclusivamente, ao reembolso das despesas com o pagamento de mensalidade, não se estendendo ao custeio de taxa de matrícula ou quaisquer outras despesas.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 xml:space="preserve">Art. 5°- O cancelamento do </w:t>
      </w:r>
      <w:proofErr w:type="spellStart"/>
      <w:r w:rsidR="00A00115" w:rsidRPr="005C42D8">
        <w:rPr>
          <w:rFonts w:asciiTheme="minorHAnsi" w:hAnsiTheme="minorHAnsi"/>
          <w:sz w:val="22"/>
          <w:szCs w:val="22"/>
        </w:rPr>
        <w:t>beneficio</w:t>
      </w:r>
      <w:proofErr w:type="spellEnd"/>
      <w:r w:rsidR="00A00115" w:rsidRPr="005C42D8">
        <w:rPr>
          <w:rFonts w:asciiTheme="minorHAnsi" w:hAnsiTheme="minorHAnsi"/>
          <w:sz w:val="22"/>
          <w:szCs w:val="22"/>
        </w:rPr>
        <w:t xml:space="preserve"> ocorrerá, automaticamente na data em que o filho, o enteado ou o menor sob guarda ou tutela do beneficiário completar sete anos de idade, ou a qualquer tempo, mediante requerimento do </w:t>
      </w:r>
      <w:r w:rsidR="00A00115" w:rsidRPr="005C42D8">
        <w:rPr>
          <w:rFonts w:asciiTheme="minorHAnsi" w:hAnsiTheme="minorHAnsi"/>
          <w:sz w:val="22"/>
          <w:szCs w:val="22"/>
        </w:rPr>
        <w:lastRenderedPageBreak/>
        <w:t xml:space="preserve">beneficiário. (Redação dada pelo </w:t>
      </w:r>
      <w:hyperlink r:id="rId14" w:tgtFrame="_blank" w:history="1">
        <w:r w:rsidR="00A00115" w:rsidRPr="005C42D8">
          <w:rPr>
            <w:rStyle w:val="Hyperlink"/>
            <w:rFonts w:asciiTheme="minorHAnsi" w:hAnsiTheme="minorHAnsi"/>
            <w:sz w:val="22"/>
            <w:szCs w:val="22"/>
          </w:rPr>
          <w:t>Ato Normativo TJ n. 29</w:t>
        </w:r>
      </w:hyperlink>
      <w:r w:rsidR="00A00115" w:rsidRPr="005C42D8">
        <w:rPr>
          <w:rFonts w:asciiTheme="minorHAnsi" w:hAnsiTheme="minorHAnsi"/>
          <w:sz w:val="22"/>
          <w:szCs w:val="22"/>
        </w:rPr>
        <w:t>, de 09/12/2009)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Parágrafo único - Concedido o auxílio-creche, fica assegurada sua manutenção até o fim do ano letivo em que o filho, enteado ou menor sob guarda ou tutela do beneficiário completar a idade limite prevista neste Ato.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Art. 6°- Fica vedada a percepção do benefício: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I - por servidor em gozo de licença que implique cessação da percepção de vencimentos;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II - quando outra pessoa perceber benefício semelhante em relação ao filho, enteado ou guarda ou tutela do beneficiário, independentemente de haver sido concedido por órgão público ou por entidade privada.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Art. 7° - A despesa com o pagamento do auxílio-creche será custeada pelo órgão requisitante do servidor do Poder Judiciário, quando a cessão ocorrer sem ônus para este Poder.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Parágrafo único - Na hipótese do órgão requisitante não custear a despesa com o pagamento do benefício, este não será concedido.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Art. 8° - A prestação de informações falsas ou inexatas para a percepção do benefício sujeitará o servidor às sanções disciplinares cabíveis.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Art. 9° - Estendem-se as disposições do presente Ato aos candidatos habilitados em concurso público e submetidos a estágio experimental.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Art. 10 - A Diretoria Geral de Gestão de Pessoas estabelecerá os procedimentos necessários para a execução do presente Ato.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 xml:space="preserve">Art. 11 - Este Ato entrará em vigor na data de sua publicação, revogadas as disposições em contrário, em especial o </w:t>
      </w:r>
      <w:hyperlink r:id="rId15" w:tgtFrame="_blank" w:history="1">
        <w:r w:rsidR="00A00115" w:rsidRPr="005C42D8">
          <w:rPr>
            <w:rStyle w:val="Hyperlink"/>
            <w:rFonts w:asciiTheme="minorHAnsi" w:hAnsiTheme="minorHAnsi"/>
            <w:sz w:val="22"/>
            <w:szCs w:val="22"/>
          </w:rPr>
          <w:t>Ato Executivo n° 3.165/2001</w:t>
        </w:r>
      </w:hyperlink>
      <w:r w:rsidR="00A00115" w:rsidRPr="005C42D8">
        <w:rPr>
          <w:rFonts w:asciiTheme="minorHAnsi" w:hAnsiTheme="minorHAnsi"/>
          <w:sz w:val="22"/>
          <w:szCs w:val="22"/>
        </w:rPr>
        <w:t xml:space="preserve"> e o </w:t>
      </w:r>
      <w:hyperlink r:id="rId16" w:tgtFrame="_blank" w:history="1">
        <w:r w:rsidR="00A00115" w:rsidRPr="005C42D8">
          <w:rPr>
            <w:rStyle w:val="Hyperlink"/>
            <w:rFonts w:asciiTheme="minorHAnsi" w:hAnsiTheme="minorHAnsi"/>
            <w:sz w:val="22"/>
            <w:szCs w:val="22"/>
          </w:rPr>
          <w:t>Ato Executivo n° 268/2004</w:t>
        </w:r>
      </w:hyperlink>
      <w:r w:rsidR="00A00115" w:rsidRPr="005C42D8">
        <w:rPr>
          <w:rFonts w:asciiTheme="minorHAnsi" w:hAnsiTheme="minorHAnsi"/>
          <w:sz w:val="22"/>
          <w:szCs w:val="22"/>
        </w:rPr>
        <w:t>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Publique-se e registre-se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  <w:t>Rio de Janeiro, 08 de março de 2006.</w:t>
      </w:r>
      <w:r w:rsidR="00A00115" w:rsidRPr="005C42D8">
        <w:rPr>
          <w:rFonts w:asciiTheme="minorHAnsi" w:hAnsiTheme="minorHAnsi"/>
          <w:sz w:val="22"/>
          <w:szCs w:val="22"/>
        </w:rPr>
        <w:br/>
        <w:t>Desembargador SERGIO CAVALIERI FILHO - Presidente.</w:t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</w:r>
      <w:r w:rsidR="00A00115" w:rsidRPr="005C42D8">
        <w:rPr>
          <w:rFonts w:asciiTheme="minorHAnsi" w:hAnsiTheme="minorHAnsi"/>
          <w:sz w:val="22"/>
          <w:szCs w:val="22"/>
        </w:rPr>
        <w:br/>
      </w:r>
    </w:p>
    <w:p w:rsidR="001B4427" w:rsidRDefault="001B4427" w:rsidP="00A00115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pt-BR"/>
        </w:rPr>
      </w:pPr>
    </w:p>
    <w:p w:rsidR="00855DCE" w:rsidRPr="008E6032" w:rsidRDefault="00855DCE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1B4427" w:rsidRPr="00855DCE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00000"/>
          <w:lang w:eastAsia="pt-BR"/>
        </w:rPr>
      </w:pPr>
      <w:r w:rsidRPr="00855DCE">
        <w:rPr>
          <w:rFonts w:eastAsia="Times New Roman" w:cs="Segoe UI"/>
          <w:b/>
          <w:color w:val="000000"/>
          <w:lang w:eastAsia="pt-BR"/>
        </w:rPr>
        <w:t>Este texto não substitui o publicado no Diário Oficial.</w:t>
      </w: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sectPr w:rsidR="00711C70" w:rsidSect="00A96694">
      <w:headerReference w:type="default" r:id="rId17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AF" w:rsidRDefault="00B400AF" w:rsidP="00C84746">
      <w:pPr>
        <w:spacing w:after="0" w:line="240" w:lineRule="auto"/>
      </w:pPr>
      <w:r>
        <w:separator/>
      </w:r>
    </w:p>
  </w:endnote>
  <w:endnote w:type="continuationSeparator" w:id="0">
    <w:p w:rsidR="00B400AF" w:rsidRDefault="00B400AF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AF" w:rsidRDefault="00B400AF" w:rsidP="00C84746">
      <w:pPr>
        <w:spacing w:after="0" w:line="240" w:lineRule="auto"/>
      </w:pPr>
      <w:r>
        <w:separator/>
      </w:r>
    </w:p>
  </w:footnote>
  <w:footnote w:type="continuationSeparator" w:id="0">
    <w:p w:rsidR="00B400AF" w:rsidRDefault="00B400AF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746" w:rsidRDefault="00C84746">
    <w:pPr>
      <w:pStyle w:val="Cabealho"/>
      <w:jc w:val="center"/>
    </w:pPr>
  </w:p>
  <w:p w:rsidR="00C84746" w:rsidRDefault="000E1104" w:rsidP="000E1104">
    <w:pPr>
      <w:pStyle w:val="Cabealho"/>
      <w:tabs>
        <w:tab w:val="clear" w:pos="4252"/>
        <w:tab w:val="clear" w:pos="8504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E1104"/>
    <w:rsid w:val="001034D0"/>
    <w:rsid w:val="00113498"/>
    <w:rsid w:val="001576B2"/>
    <w:rsid w:val="0017191E"/>
    <w:rsid w:val="001B4427"/>
    <w:rsid w:val="002028E5"/>
    <w:rsid w:val="002417C2"/>
    <w:rsid w:val="002D22CB"/>
    <w:rsid w:val="00357DD8"/>
    <w:rsid w:val="0036611A"/>
    <w:rsid w:val="003A2372"/>
    <w:rsid w:val="003B16E5"/>
    <w:rsid w:val="004318C5"/>
    <w:rsid w:val="0044051E"/>
    <w:rsid w:val="004B4F7F"/>
    <w:rsid w:val="004B772A"/>
    <w:rsid w:val="0053487C"/>
    <w:rsid w:val="0057694E"/>
    <w:rsid w:val="005B4027"/>
    <w:rsid w:val="005C42D8"/>
    <w:rsid w:val="00611AFB"/>
    <w:rsid w:val="006640DD"/>
    <w:rsid w:val="00670403"/>
    <w:rsid w:val="00696D5A"/>
    <w:rsid w:val="006D496F"/>
    <w:rsid w:val="00707195"/>
    <w:rsid w:val="00711C70"/>
    <w:rsid w:val="007576CE"/>
    <w:rsid w:val="007F7A81"/>
    <w:rsid w:val="00823B74"/>
    <w:rsid w:val="00826A8E"/>
    <w:rsid w:val="00855DCE"/>
    <w:rsid w:val="00863B8B"/>
    <w:rsid w:val="008E1401"/>
    <w:rsid w:val="008E6032"/>
    <w:rsid w:val="009307A1"/>
    <w:rsid w:val="009B235F"/>
    <w:rsid w:val="00A00115"/>
    <w:rsid w:val="00A34F0E"/>
    <w:rsid w:val="00A96694"/>
    <w:rsid w:val="00AE4C63"/>
    <w:rsid w:val="00B400AF"/>
    <w:rsid w:val="00B4139F"/>
    <w:rsid w:val="00B41675"/>
    <w:rsid w:val="00BA5113"/>
    <w:rsid w:val="00BE3803"/>
    <w:rsid w:val="00C84746"/>
    <w:rsid w:val="00CB5400"/>
    <w:rsid w:val="00D24A71"/>
    <w:rsid w:val="00DA36FC"/>
    <w:rsid w:val="00E01487"/>
    <w:rsid w:val="00E03F1F"/>
    <w:rsid w:val="00E436F6"/>
    <w:rsid w:val="00EA1707"/>
    <w:rsid w:val="00EF622D"/>
    <w:rsid w:val="00F176BE"/>
    <w:rsid w:val="00F43BA9"/>
    <w:rsid w:val="00FA34ED"/>
    <w:rsid w:val="00FD04C8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tj.tjrj.jus.br/documents/10136/18186/codjerj_novo.pdf" TargetMode="External"/><Relationship Id="rId13" Type="http://schemas.openxmlformats.org/officeDocument/2006/relationships/hyperlink" Target="http://www4.tjrj.jus.br/biblioteca/index.asp?codigo_sophia=204987&amp;integra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bfarm.tjrj.jus.br/biblioteca/index.asp?codigo_sophia=139356&amp;integra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ebfarm.tjrj.jus.br/biblioteca/index.asp?codigo_sophia=135009&amp;integra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farm.tjrj.jus.br/biblioteca/index.asp?codigo_sophia=151239&amp;integra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farm.tjrj.jus.br/biblioteca/index.asp?codigo_sophia=94898&amp;integra=1" TargetMode="External"/><Relationship Id="rId10" Type="http://schemas.openxmlformats.org/officeDocument/2006/relationships/hyperlink" Target="http://www4.tjrj.jus.br/biblioteca/index.asp?codigo_sophia=204987&amp;integra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ebfarm.tjrj.jus.br/biblioteca/index.asp?codigo_sophia=139356&amp;integra=1" TargetMode="External"/><Relationship Id="rId14" Type="http://schemas.openxmlformats.org/officeDocument/2006/relationships/hyperlink" Target="http://webfarm.tjrj.jus.br/biblioteca/index.asp?codigo_sophia=139311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1252</Words>
  <Characters>6765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16</cp:revision>
  <dcterms:created xsi:type="dcterms:W3CDTF">2017-12-14T13:12:00Z</dcterms:created>
  <dcterms:modified xsi:type="dcterms:W3CDTF">2017-12-15T13:56:00Z</dcterms:modified>
</cp:coreProperties>
</file>