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B015B" w:rsidRDefault="008B015B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B015B" w:rsidRDefault="008B015B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674C4" w:rsidRDefault="008B015B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AVISO CGJ nº 27/2017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B015B" w:rsidRDefault="008B015B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674C4" w:rsidRDefault="008B015B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8B015B">
        <w:rPr>
          <w:b/>
          <w:noProof/>
          <w:lang w:eastAsia="pt-BR"/>
        </w:rPr>
        <w:t>Adota critérios e regula o cronograma de remessas para envios de autos judiciais às Centrais/Núcleos de Arquivamento, passando a incluir definitivamente o acervo das varas com competência fazendária em matéria de Dívida Ativa Estadual e Municipal, nos termos deste Aviso.</w:t>
      </w:r>
    </w:p>
    <w:p w:rsidR="000674C4" w:rsidRPr="000674C4" w:rsidRDefault="000674C4" w:rsidP="000674C4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8B015B" w:rsidRDefault="008B015B" w:rsidP="008B015B">
      <w:pPr>
        <w:spacing w:after="0" w:line="240" w:lineRule="auto"/>
        <w:jc w:val="center"/>
        <w:rPr>
          <w:rFonts w:ascii="Verdana" w:eastAsia="Times New Roman" w:hAnsi="Verdana" w:cs="Arial"/>
          <w:b/>
          <w:noProof/>
          <w:sz w:val="16"/>
          <w:szCs w:val="13"/>
          <w:lang w:eastAsia="pt-BR"/>
        </w:rPr>
      </w:pPr>
      <w:bookmarkStart w:id="0" w:name="2446612_e"/>
      <w:bookmarkStart w:id="1" w:name="2446769_b"/>
      <w:bookmarkEnd w:id="0"/>
      <w:bookmarkEnd w:id="1"/>
    </w:p>
    <w:p w:rsidR="008B015B" w:rsidRDefault="008B015B" w:rsidP="008B015B">
      <w:pPr>
        <w:spacing w:after="0" w:line="240" w:lineRule="auto"/>
        <w:jc w:val="center"/>
        <w:rPr>
          <w:rFonts w:ascii="Verdana" w:eastAsia="Times New Roman" w:hAnsi="Verdana" w:cs="Arial"/>
          <w:b/>
          <w:noProof/>
          <w:sz w:val="16"/>
          <w:szCs w:val="13"/>
          <w:lang w:eastAsia="pt-BR"/>
        </w:rPr>
      </w:pPr>
    </w:p>
    <w:p w:rsidR="008B015B" w:rsidRPr="008B015B" w:rsidRDefault="008B015B" w:rsidP="008B015B">
      <w:pPr>
        <w:spacing w:after="0" w:line="240" w:lineRule="auto"/>
        <w:jc w:val="center"/>
        <w:rPr>
          <w:rFonts w:ascii="Verdana" w:eastAsia="Times New Roman" w:hAnsi="Verdana" w:cs="Arial"/>
          <w:b/>
          <w:noProof/>
          <w:sz w:val="16"/>
          <w:szCs w:val="13"/>
          <w:lang w:eastAsia="pt-BR"/>
        </w:rPr>
      </w:pPr>
    </w:p>
    <w:p w:rsidR="008B015B" w:rsidRPr="008B015B" w:rsidRDefault="008B015B" w:rsidP="008B015B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20"/>
          <w:lang w:eastAsia="pt-BR"/>
        </w:rPr>
      </w:pPr>
      <w:r w:rsidRPr="008B015B">
        <w:rPr>
          <w:rFonts w:ascii="Verdana" w:eastAsia="Times New Roman" w:hAnsi="Verdana" w:cs="Arial"/>
          <w:b/>
          <w:sz w:val="16"/>
          <w:szCs w:val="20"/>
          <w:lang w:eastAsia="pt-BR"/>
        </w:rPr>
        <w:t xml:space="preserve">CRONOGRAMA DE REMESSA DE AUTOS ÀS CENTRAIS/NÚCLEOS DE ARQUIVAMENTO </w:t>
      </w:r>
    </w:p>
    <w:p w:rsidR="000674C4" w:rsidRPr="000674C4" w:rsidRDefault="000674C4" w:rsidP="000674C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4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7002"/>
      </w:tblGrid>
      <w:tr w:rsidR="008B015B" w:rsidRPr="008B015B" w:rsidTr="008B015B">
        <w:trPr>
          <w:trHeight w:val="57"/>
        </w:trPr>
        <w:tc>
          <w:tcPr>
            <w:tcW w:w="3769" w:type="dxa"/>
            <w:shd w:val="clear" w:color="auto" w:fill="auto"/>
          </w:tcPr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1º semana de mês</w:t>
            </w:r>
          </w:p>
        </w:tc>
        <w:tc>
          <w:tcPr>
            <w:tcW w:w="7002" w:type="dxa"/>
            <w:shd w:val="clear" w:color="auto" w:fill="auto"/>
            <w:hideMark/>
          </w:tcPr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1ª a 13ª Varas Cível;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1ª a 4ª Varas de Fazenda;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1ª a 4ª Varas de Família;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1ª a 3ª Varas de Órfãos e Sucessões;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1ª e 2ª Varas Empresariais.</w:t>
            </w:r>
          </w:p>
        </w:tc>
      </w:tr>
      <w:tr w:rsidR="008B015B" w:rsidRPr="008B015B" w:rsidTr="008B015B">
        <w:trPr>
          <w:trHeight w:val="57"/>
        </w:trPr>
        <w:tc>
          <w:tcPr>
            <w:tcW w:w="3769" w:type="dxa"/>
            <w:shd w:val="clear" w:color="auto" w:fill="auto"/>
          </w:tcPr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2ª semana do mês</w:t>
            </w:r>
          </w:p>
        </w:tc>
        <w:tc>
          <w:tcPr>
            <w:tcW w:w="7002" w:type="dxa"/>
            <w:shd w:val="clear" w:color="auto" w:fill="auto"/>
            <w:hideMark/>
          </w:tcPr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14ª a 26ª Varas Cível;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5ª a 8ª Varas de Fazenda;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5ª, 6ª e 9ª Varas de Família;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4ª a 6ª Varas de Órfãos e Sucessões;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3ª e 4ª Varas Empresariais e Varas Únicas.</w:t>
            </w:r>
          </w:p>
        </w:tc>
      </w:tr>
      <w:tr w:rsidR="008B015B" w:rsidRPr="008B015B" w:rsidTr="008B015B">
        <w:trPr>
          <w:trHeight w:val="57"/>
        </w:trPr>
        <w:tc>
          <w:tcPr>
            <w:tcW w:w="3769" w:type="dxa"/>
            <w:shd w:val="clear" w:color="auto" w:fill="auto"/>
          </w:tcPr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3ª semana do mês</w:t>
            </w:r>
          </w:p>
        </w:tc>
        <w:tc>
          <w:tcPr>
            <w:tcW w:w="7002" w:type="dxa"/>
            <w:shd w:val="clear" w:color="auto" w:fill="auto"/>
            <w:hideMark/>
          </w:tcPr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27ª a 39ª Varas Cíveis;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9ª a 11ª Varas de Fazenda;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10ª a 12ª Varas da Família;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7ª Vara de Órfãos e Sucessões;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5ª e 6ª Varas Empresariais.</w:t>
            </w:r>
          </w:p>
        </w:tc>
      </w:tr>
      <w:tr w:rsidR="008B015B" w:rsidRPr="008B015B" w:rsidTr="008B015B">
        <w:trPr>
          <w:trHeight w:val="57"/>
        </w:trPr>
        <w:tc>
          <w:tcPr>
            <w:tcW w:w="3769" w:type="dxa"/>
            <w:shd w:val="clear" w:color="auto" w:fill="auto"/>
          </w:tcPr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4ª semana do mês</w:t>
            </w:r>
          </w:p>
        </w:tc>
        <w:tc>
          <w:tcPr>
            <w:tcW w:w="7002" w:type="dxa"/>
            <w:shd w:val="clear" w:color="auto" w:fill="auto"/>
            <w:hideMark/>
          </w:tcPr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40ª a 52ª Varas Cíveis;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12ª a 15ª Varas de Fazenda;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13ª, 15ª e 18ª Vara de Família;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11ª e 12ª Varas de Órfãos e Sucessões;</w:t>
            </w:r>
          </w:p>
          <w:p w:rsidR="008B015B" w:rsidRPr="008B015B" w:rsidRDefault="008B015B" w:rsidP="008B01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8B015B">
              <w:rPr>
                <w:rFonts w:ascii="Verdana" w:eastAsia="Times New Roman" w:hAnsi="Verdana" w:cs="Arial"/>
                <w:sz w:val="16"/>
                <w:szCs w:val="20"/>
              </w:rPr>
              <w:t>7ª Vara Empresarial e Vara de Registro Público.</w:t>
            </w:r>
          </w:p>
        </w:tc>
      </w:tr>
    </w:tbl>
    <w:p w:rsidR="008B015B" w:rsidRPr="008B015B" w:rsidRDefault="008B015B" w:rsidP="008B015B">
      <w:pPr>
        <w:spacing w:after="0" w:line="240" w:lineRule="auto"/>
        <w:rPr>
          <w:rFonts w:ascii="Verdana" w:eastAsia="Times New Roman" w:hAnsi="Verdana" w:cs="Arial"/>
          <w:b/>
          <w:sz w:val="16"/>
        </w:rPr>
      </w:pPr>
      <w:r w:rsidRPr="008B015B">
        <w:rPr>
          <w:rFonts w:ascii="Verdana" w:eastAsia="Times New Roman" w:hAnsi="Verdana" w:cs="Arial"/>
          <w:b/>
          <w:sz w:val="16"/>
        </w:rPr>
        <w:t>*Republicado por erro material D.J.E.R.J. 12/01/2017, fls.95/96.</w:t>
      </w:r>
    </w:p>
    <w:p w:rsidR="000674C4" w:rsidRDefault="000674C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B015B" w:rsidRDefault="008B015B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B015B" w:rsidRDefault="008B015B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bookmarkStart w:id="2" w:name="_GoBack"/>
      <w:bookmarkEnd w:id="2"/>
    </w:p>
    <w:p w:rsidR="000674C4" w:rsidRDefault="000674C4" w:rsidP="000674C4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B4139F" w:rsidRDefault="00B4139F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4B4F7F" w:rsidRPr="004B4F7F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E5" w:rsidRDefault="002028E5" w:rsidP="00C84746">
      <w:pPr>
        <w:spacing w:after="0" w:line="240" w:lineRule="auto"/>
      </w:pPr>
      <w:r>
        <w:separator/>
      </w:r>
    </w:p>
  </w:endnote>
  <w:end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E5" w:rsidRDefault="002028E5" w:rsidP="00C84746">
      <w:pPr>
        <w:spacing w:after="0" w:line="240" w:lineRule="auto"/>
      </w:pPr>
      <w:r>
        <w:separator/>
      </w:r>
    </w:p>
  </w:footnote>
  <w:foot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15B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113498"/>
    <w:rsid w:val="0017191E"/>
    <w:rsid w:val="002028E5"/>
    <w:rsid w:val="004B4F7F"/>
    <w:rsid w:val="004B772A"/>
    <w:rsid w:val="0057694E"/>
    <w:rsid w:val="008B015B"/>
    <w:rsid w:val="009307A1"/>
    <w:rsid w:val="00A96694"/>
    <w:rsid w:val="00B4139F"/>
    <w:rsid w:val="00C84746"/>
    <w:rsid w:val="00CB5400"/>
    <w:rsid w:val="00E03F1F"/>
    <w:rsid w:val="00F176BE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</cp:lastModifiedBy>
  <cp:revision>2</cp:revision>
  <dcterms:created xsi:type="dcterms:W3CDTF">2017-01-13T14:04:00Z</dcterms:created>
  <dcterms:modified xsi:type="dcterms:W3CDTF">2017-01-13T14:04:00Z</dcterms:modified>
</cp:coreProperties>
</file>